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6EEDE" w14:textId="77777777" w:rsidR="007C45E7" w:rsidRDefault="007C45E7" w:rsidP="007C45E7">
      <w:pPr>
        <w:jc w:val="center"/>
        <w:outlineLvl w:val="0"/>
        <w:rPr>
          <w:rFonts w:ascii="Verdana" w:hAnsi="Verdana"/>
          <w:b/>
          <w:sz w:val="20"/>
          <w:szCs w:val="20"/>
          <w:u w:val="single"/>
        </w:rPr>
      </w:pPr>
      <w:r w:rsidRPr="007C45E7">
        <w:rPr>
          <w:rFonts w:ascii="Verdana" w:hAnsi="Verdana"/>
          <w:noProof/>
          <w:sz w:val="20"/>
          <w:szCs w:val="20"/>
          <w:lang w:eastAsia="en-GB"/>
        </w:rPr>
        <w:drawing>
          <wp:inline distT="0" distB="0" distL="0" distR="0" wp14:anchorId="31EB62F9" wp14:editId="00969D65">
            <wp:extent cx="1467290" cy="845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T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7290" cy="845544"/>
                    </a:xfrm>
                    <a:prstGeom prst="rect">
                      <a:avLst/>
                    </a:prstGeom>
                  </pic:spPr>
                </pic:pic>
              </a:graphicData>
            </a:graphic>
          </wp:inline>
        </w:drawing>
      </w:r>
    </w:p>
    <w:p w14:paraId="60DECDFE" w14:textId="169016F1"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4"/>
          <w:szCs w:val="24"/>
          <w:lang w:eastAsia="en-GB"/>
        </w:rPr>
      </w:pPr>
      <w:r w:rsidRPr="00E2195F">
        <w:rPr>
          <w:rFonts w:ascii="Segoe UI" w:eastAsia="Times New Roman" w:hAnsi="Segoe UI" w:cs="Segoe UI"/>
          <w:b/>
          <w:bCs/>
          <w:kern w:val="36"/>
          <w:sz w:val="24"/>
          <w:szCs w:val="24"/>
          <w:lang w:eastAsia="en-GB"/>
        </w:rPr>
        <w:t>Regional Manager</w:t>
      </w:r>
      <w:r w:rsidR="00702766">
        <w:rPr>
          <w:rFonts w:ascii="Segoe UI" w:eastAsia="Times New Roman" w:hAnsi="Segoe UI" w:cs="Segoe UI"/>
          <w:b/>
          <w:bCs/>
          <w:kern w:val="36"/>
          <w:sz w:val="24"/>
          <w:szCs w:val="24"/>
          <w:lang w:eastAsia="en-GB"/>
        </w:rPr>
        <w:t xml:space="preserve"> – </w:t>
      </w:r>
      <w:r w:rsidR="00207EFE">
        <w:rPr>
          <w:rFonts w:ascii="Segoe UI" w:eastAsia="Times New Roman" w:hAnsi="Segoe UI" w:cs="Segoe UI"/>
          <w:b/>
          <w:bCs/>
          <w:kern w:val="36"/>
          <w:sz w:val="24"/>
          <w:szCs w:val="24"/>
          <w:lang w:eastAsia="en-GB"/>
        </w:rPr>
        <w:t>Forth Valley and West Lothian</w:t>
      </w:r>
    </w:p>
    <w:p w14:paraId="5E916236" w14:textId="14A4DECE"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b/>
          <w:bCs/>
          <w:sz w:val="24"/>
          <w:szCs w:val="24"/>
          <w:lang w:eastAsia="en-GB"/>
        </w:rPr>
        <w:t>Salary:</w:t>
      </w:r>
      <w:r w:rsidRPr="00E2195F">
        <w:rPr>
          <w:rFonts w:ascii="Segoe UI" w:eastAsia="Times New Roman" w:hAnsi="Segoe UI" w:cs="Segoe UI"/>
          <w:sz w:val="24"/>
          <w:szCs w:val="24"/>
          <w:lang w:eastAsia="en-GB"/>
        </w:rPr>
        <w:t xml:space="preserve"> Grade 6</w:t>
      </w:r>
    </w:p>
    <w:p w14:paraId="0A71A2C3" w14:textId="26B6C07E" w:rsidR="00CB412F" w:rsidRPr="00207EFE"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b/>
          <w:bCs/>
          <w:sz w:val="24"/>
          <w:szCs w:val="24"/>
          <w:lang w:eastAsia="en-GB"/>
        </w:rPr>
        <w:t>Hours:</w:t>
      </w:r>
      <w:r w:rsidR="00C03103">
        <w:rPr>
          <w:rFonts w:ascii="Segoe UI" w:eastAsia="Times New Roman" w:hAnsi="Segoe UI" w:cs="Segoe UI"/>
          <w:b/>
          <w:bCs/>
          <w:sz w:val="24"/>
          <w:szCs w:val="24"/>
          <w:lang w:eastAsia="en-GB"/>
        </w:rPr>
        <w:t xml:space="preserve"> </w:t>
      </w:r>
      <w:r w:rsidR="00C03103" w:rsidRPr="00207EFE">
        <w:rPr>
          <w:rFonts w:ascii="Segoe UI" w:eastAsia="Times New Roman" w:hAnsi="Segoe UI" w:cs="Segoe UI"/>
          <w:b/>
          <w:bCs/>
          <w:sz w:val="24"/>
          <w:szCs w:val="24"/>
          <w:lang w:eastAsia="en-GB"/>
        </w:rPr>
        <w:t xml:space="preserve">35 </w:t>
      </w:r>
      <w:r w:rsidR="00C03103" w:rsidRPr="00207EFE">
        <w:rPr>
          <w:rFonts w:ascii="Segoe UI" w:hAnsi="Segoe UI" w:cs="Segoe UI"/>
          <w:sz w:val="24"/>
          <w:szCs w:val="24"/>
        </w:rPr>
        <w:t>per week, flexible working considered</w:t>
      </w:r>
    </w:p>
    <w:p w14:paraId="447DD0F5" w14:textId="1C4CA6C4"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b/>
          <w:bCs/>
          <w:sz w:val="24"/>
          <w:szCs w:val="24"/>
          <w:lang w:eastAsia="en-GB"/>
        </w:rPr>
        <w:t>Responsible to:</w:t>
      </w:r>
      <w:r w:rsidRPr="00E2195F">
        <w:rPr>
          <w:rFonts w:ascii="Segoe UI" w:eastAsia="Times New Roman" w:hAnsi="Segoe UI" w:cs="Segoe UI"/>
          <w:sz w:val="24"/>
          <w:szCs w:val="24"/>
          <w:lang w:eastAsia="en-GB"/>
        </w:rPr>
        <w:t xml:space="preserve"> National Operations Manager</w:t>
      </w:r>
    </w:p>
    <w:p w14:paraId="29C610BC"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b/>
          <w:bCs/>
          <w:sz w:val="24"/>
          <w:szCs w:val="24"/>
          <w:lang w:eastAsia="en-GB"/>
        </w:rPr>
        <w:t>Location:</w:t>
      </w:r>
      <w:r w:rsidRPr="00E2195F">
        <w:rPr>
          <w:rFonts w:ascii="Segoe UI" w:eastAsia="Times New Roman" w:hAnsi="Segoe UI" w:cs="Segoe UI"/>
          <w:sz w:val="24"/>
          <w:szCs w:val="24"/>
          <w:lang w:eastAsia="en-GB"/>
        </w:rPr>
        <w:t xml:space="preserve"> Based within the allocated Food Train region, with regular travel throughout the region and occasional travel to other Food Train locations across Scotland as required.</w:t>
      </w:r>
    </w:p>
    <w:p w14:paraId="04A8DFFB" w14:textId="77777777"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8"/>
          <w:szCs w:val="28"/>
          <w:lang w:eastAsia="en-GB"/>
        </w:rPr>
      </w:pPr>
      <w:r w:rsidRPr="00E2195F">
        <w:rPr>
          <w:rFonts w:ascii="Segoe UI" w:eastAsia="Times New Roman" w:hAnsi="Segoe UI" w:cs="Segoe UI"/>
          <w:b/>
          <w:bCs/>
          <w:kern w:val="36"/>
          <w:sz w:val="28"/>
          <w:szCs w:val="28"/>
          <w:lang w:eastAsia="en-GB"/>
        </w:rPr>
        <w:t>Job Purpose</w:t>
      </w:r>
    </w:p>
    <w:p w14:paraId="5DA5443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The Regional Manager provides strategic, operational and people leadership across Food Train services within their region.</w:t>
      </w:r>
    </w:p>
    <w:p w14:paraId="283726B6"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Working closely with staff, volunteers, members, partners and national colleagues, the postholder is responsible for ensuring services are safe, sustainable, high quality and person centred, while leading regional growth, developing partnerships and supporting teams to deliver excellent outcomes for older people.</w:t>
      </w:r>
    </w:p>
    <w:p w14:paraId="66D4CC16"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The Regional Manager provides leadership across all aspects of regional performance, ensuring services are delivered in line with Food Train's values, strategic priorities and organisational objectives. The postholder works collaboratively across Food Train, maintaining service continuity, supporting organisational development and contributing to the achievement of national goals.</w:t>
      </w:r>
    </w:p>
    <w:p w14:paraId="65294CA8" w14:textId="77777777"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8"/>
          <w:szCs w:val="28"/>
          <w:lang w:eastAsia="en-GB"/>
        </w:rPr>
      </w:pPr>
      <w:r w:rsidRPr="00E2195F">
        <w:rPr>
          <w:rFonts w:ascii="Segoe UI" w:eastAsia="Times New Roman" w:hAnsi="Segoe UI" w:cs="Segoe UI"/>
          <w:b/>
          <w:bCs/>
          <w:kern w:val="36"/>
          <w:sz w:val="28"/>
          <w:szCs w:val="28"/>
          <w:lang w:eastAsia="en-GB"/>
        </w:rPr>
        <w:t>Key Responsibilities</w:t>
      </w:r>
    </w:p>
    <w:p w14:paraId="7C6EADBB"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Strategic Leadership</w:t>
      </w:r>
    </w:p>
    <w:p w14:paraId="3D0BE3EF"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Lead the development and delivery of regional service plans aligned with Food Train's strategic priorities and business objectives.</w:t>
      </w:r>
    </w:p>
    <w:p w14:paraId="0C340B3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Develop and maintain productive relationships with local authorities, Health and Social Care Partnerships, NHS organisations, community planning partners and other key stakeholders.</w:t>
      </w:r>
    </w:p>
    <w:p w14:paraId="439DEF3A"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Represent Food Train within regional partnerships, strategic forums and community networks.</w:t>
      </w:r>
    </w:p>
    <w:p w14:paraId="1CEF6627"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Contribute to organisational business planning, service development, risk management and budget planning.</w:t>
      </w:r>
    </w:p>
    <w:p w14:paraId="272EB71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lastRenderedPageBreak/>
        <w:t>• Contribute to organisational policy development, influencing activity and Food Train's national profile.</w:t>
      </w:r>
    </w:p>
    <w:p w14:paraId="260D8F75"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Operational Leadership</w:t>
      </w:r>
    </w:p>
    <w:p w14:paraId="71454382"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Lead the safe, efficient and sustainable delivery of Food Train services across the region.</w:t>
      </w:r>
    </w:p>
    <w:p w14:paraId="093BC16C"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xml:space="preserve">• Provide leadership and oversight of </w:t>
      </w:r>
      <w:proofErr w:type="gramStart"/>
      <w:r w:rsidRPr="00E2195F">
        <w:rPr>
          <w:rFonts w:ascii="Segoe UI" w:eastAsia="Times New Roman" w:hAnsi="Segoe UI" w:cs="Segoe UI"/>
          <w:sz w:val="24"/>
          <w:szCs w:val="24"/>
          <w:lang w:eastAsia="en-GB"/>
        </w:rPr>
        <w:t>day to day</w:t>
      </w:r>
      <w:proofErr w:type="gramEnd"/>
      <w:r w:rsidRPr="00E2195F">
        <w:rPr>
          <w:rFonts w:ascii="Segoe UI" w:eastAsia="Times New Roman" w:hAnsi="Segoe UI" w:cs="Segoe UI"/>
          <w:sz w:val="24"/>
          <w:szCs w:val="24"/>
          <w:lang w:eastAsia="en-GB"/>
        </w:rPr>
        <w:t xml:space="preserve"> operational performance, supporting local teams to maintain continuity of services during periods of operational pressure.</w:t>
      </w:r>
    </w:p>
    <w:p w14:paraId="547814FD"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Ensure services are delivered in line with organisational policies, procedures, quality standards and best practice.</w:t>
      </w:r>
    </w:p>
    <w:p w14:paraId="1DCA161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Monitor regional service performance and implement service improvements that enhance quality, efficiency and member outcomes.</w:t>
      </w:r>
    </w:p>
    <w:p w14:paraId="6CBD29B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Ensure operational, financial and administrative processes are completed accurately and within agreed timescales.</w:t>
      </w:r>
    </w:p>
    <w:p w14:paraId="2FF663BE"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Oversee the management of regional premises, fleet, equipment and other operational resources.</w:t>
      </w:r>
    </w:p>
    <w:p w14:paraId="1A5D391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Ensure appropriate contingency arrangements are in place to maintain continuity of services.</w:t>
      </w:r>
    </w:p>
    <w:p w14:paraId="57E20CE2"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People Leadership</w:t>
      </w:r>
    </w:p>
    <w:p w14:paraId="1615278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xml:space="preserve">• Lead, motivate and support regional staff teams to deliver </w:t>
      </w:r>
      <w:proofErr w:type="gramStart"/>
      <w:r w:rsidRPr="00E2195F">
        <w:rPr>
          <w:rFonts w:ascii="Segoe UI" w:eastAsia="Times New Roman" w:hAnsi="Segoe UI" w:cs="Segoe UI"/>
          <w:sz w:val="24"/>
          <w:szCs w:val="24"/>
          <w:lang w:eastAsia="en-GB"/>
        </w:rPr>
        <w:t>high quality, person centred</w:t>
      </w:r>
      <w:proofErr w:type="gramEnd"/>
      <w:r w:rsidRPr="00E2195F">
        <w:rPr>
          <w:rFonts w:ascii="Segoe UI" w:eastAsia="Times New Roman" w:hAnsi="Segoe UI" w:cs="Segoe UI"/>
          <w:sz w:val="24"/>
          <w:szCs w:val="24"/>
          <w:lang w:eastAsia="en-GB"/>
        </w:rPr>
        <w:t xml:space="preserve"> services.</w:t>
      </w:r>
    </w:p>
    <w:p w14:paraId="4499147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Provide effective line management, supervision, coaching, performance management and professional development.</w:t>
      </w:r>
    </w:p>
    <w:p w14:paraId="3FB3178F"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Foster a positive, inclusive and high performing team culture that reflects Food Train's values.</w:t>
      </w:r>
    </w:p>
    <w:p w14:paraId="549BAC3A"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Support workforce planning, succession planning and organisational development.</w:t>
      </w:r>
    </w:p>
    <w:p w14:paraId="732B20C2"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Ensure volunteers are effectively supported through local management arrangements, working closely with regional staff.</w:t>
      </w:r>
    </w:p>
    <w:p w14:paraId="58949DB3"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Promote staff wellbeing, learning and continuous professional development.</w:t>
      </w:r>
    </w:p>
    <w:p w14:paraId="43505BFA"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Partnerships and Community Leadership</w:t>
      </w:r>
    </w:p>
    <w:p w14:paraId="7CE55A1C"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Build and maintain productive relationships with statutory, voluntary, community and commercial partners.</w:t>
      </w:r>
    </w:p>
    <w:p w14:paraId="05BEF1A4"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Promote Food Train services and represent the organisation across the region.</w:t>
      </w:r>
    </w:p>
    <w:p w14:paraId="0948D1A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Support local fundraising, awareness raising and community engagement activities.</w:t>
      </w:r>
    </w:p>
    <w:p w14:paraId="499FF2E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Develop opportunities to increase membership, volunteering and community impact.</w:t>
      </w:r>
    </w:p>
    <w:p w14:paraId="1836255E"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lastRenderedPageBreak/>
        <w:t>• Act as an ambassador for Food Train, promoting the organisation's vision, mission and values.</w:t>
      </w:r>
    </w:p>
    <w:p w14:paraId="06C02453"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Operational Performance</w:t>
      </w:r>
    </w:p>
    <w:p w14:paraId="143E310A"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Monitor regional performance against agreed objectives, service standards and key performance indicators.</w:t>
      </w:r>
    </w:p>
    <w:p w14:paraId="30EBF88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Oversee regional budgets, financial performance and delegated resources.</w:t>
      </w:r>
    </w:p>
    <w:p w14:paraId="67AAB0E7"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Ensure contractual reporting, monitoring, invoicing and funding requirements are completed accurately and within agreed timescales.</w:t>
      </w:r>
    </w:p>
    <w:p w14:paraId="1A5187E7"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Complete operational, financial and management reporting in accordance with organisational requirements.</w:t>
      </w:r>
    </w:p>
    <w:p w14:paraId="44D777A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Identify strategic and operational risks, implementing appropriate mitigation and escalation where necessary.</w:t>
      </w:r>
    </w:p>
    <w:p w14:paraId="1916B14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Lead regional service planning and continuous improvement activity.</w:t>
      </w:r>
    </w:p>
    <w:p w14:paraId="0251FB62"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Team Working and Collaboration</w:t>
      </w:r>
    </w:p>
    <w:p w14:paraId="1E259A7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Work collaboratively with colleagues across Food Train to support organisational objectives and national priorities.</w:t>
      </w:r>
    </w:p>
    <w:p w14:paraId="23A3CC7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Provide leadership and support across regional boundaries where required.</w:t>
      </w:r>
    </w:p>
    <w:p w14:paraId="5DE76D5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Maintain the knowledge and understanding required to support all aspects of regional service delivery and organisational resilience.</w:t>
      </w:r>
    </w:p>
    <w:p w14:paraId="125A450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Share knowledge, learning and good practice across Food Train.</w:t>
      </w:r>
    </w:p>
    <w:p w14:paraId="2C15D2CA"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Contribute to a positive, supportive and solution focused organisational culture.</w:t>
      </w:r>
    </w:p>
    <w:p w14:paraId="4488E3C8" w14:textId="77777777"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4"/>
          <w:szCs w:val="24"/>
          <w:lang w:eastAsia="en-GB"/>
        </w:rPr>
      </w:pPr>
      <w:r w:rsidRPr="00E2195F">
        <w:rPr>
          <w:rFonts w:ascii="Segoe UI" w:eastAsia="Times New Roman" w:hAnsi="Segoe UI" w:cs="Segoe UI"/>
          <w:b/>
          <w:bCs/>
          <w:kern w:val="36"/>
          <w:sz w:val="24"/>
          <w:szCs w:val="24"/>
          <w:lang w:eastAsia="en-GB"/>
        </w:rPr>
        <w:t>Decision Making</w:t>
      </w:r>
    </w:p>
    <w:p w14:paraId="529738B6"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The Regional Manager is expected to:</w:t>
      </w:r>
    </w:p>
    <w:p w14:paraId="0E677BC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Lead and prioritise the delivery of regional services and operational activity.</w:t>
      </w:r>
    </w:p>
    <w:p w14:paraId="33045D1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Allocate staffing and operational resources to meet changing service demands.</w:t>
      </w:r>
    </w:p>
    <w:p w14:paraId="4973B5A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Make decisions relating to service delivery, operational performance and regional priorities.</w:t>
      </w:r>
    </w:p>
    <w:p w14:paraId="770CF5B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Develop strategic partnerships and identify opportunities to strengthen regional services.</w:t>
      </w:r>
    </w:p>
    <w:p w14:paraId="473BB88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Manage regional budgets within delegated authority.</w:t>
      </w:r>
    </w:p>
    <w:p w14:paraId="59234333" w14:textId="71F9BA46"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lastRenderedPageBreak/>
        <w:t xml:space="preserve">• Escalate significant operational, safeguarding, financial, staffing or strategic issues to the </w:t>
      </w:r>
      <w:r w:rsidR="003719D4" w:rsidRPr="00E2195F">
        <w:rPr>
          <w:rFonts w:ascii="Segoe UI" w:eastAsia="Times New Roman" w:hAnsi="Segoe UI" w:cs="Segoe UI"/>
          <w:sz w:val="24"/>
          <w:szCs w:val="24"/>
          <w:lang w:eastAsia="en-GB"/>
        </w:rPr>
        <w:t>National Operations Manager</w:t>
      </w:r>
      <w:r w:rsidRPr="00E2195F">
        <w:rPr>
          <w:rFonts w:ascii="Segoe UI" w:eastAsia="Times New Roman" w:hAnsi="Segoe UI" w:cs="Segoe UI"/>
          <w:sz w:val="24"/>
          <w:szCs w:val="24"/>
          <w:lang w:eastAsia="en-GB"/>
        </w:rPr>
        <w:t>.</w:t>
      </w:r>
    </w:p>
    <w:p w14:paraId="7E9DE65C"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Health, Safety and Quality</w:t>
      </w:r>
    </w:p>
    <w:p w14:paraId="0A9B559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Ensure compliance with health and safety requirements across the region.</w:t>
      </w:r>
    </w:p>
    <w:p w14:paraId="042FCA4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Lead safeguarding and adult protection responsibilities.</w:t>
      </w:r>
    </w:p>
    <w:p w14:paraId="38704E74"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Maintain compliance with data protection and information governance requirements.</w:t>
      </w:r>
    </w:p>
    <w:p w14:paraId="477E7C4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Contribute to organisational quality assurance and continuous improvement.</w:t>
      </w:r>
    </w:p>
    <w:p w14:paraId="5A71815C"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Promote a culture of safety, inclusion and wellbeing.</w:t>
      </w:r>
    </w:p>
    <w:p w14:paraId="772052B2" w14:textId="35033419"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8"/>
          <w:szCs w:val="28"/>
          <w:lang w:eastAsia="en-GB"/>
        </w:rPr>
      </w:pPr>
      <w:r w:rsidRPr="00E2195F">
        <w:rPr>
          <w:rFonts w:ascii="Segoe UI" w:eastAsia="Times New Roman" w:hAnsi="Segoe UI" w:cs="Segoe UI"/>
          <w:b/>
          <w:bCs/>
          <w:kern w:val="36"/>
          <w:sz w:val="28"/>
          <w:szCs w:val="28"/>
          <w:lang w:eastAsia="en-GB"/>
        </w:rPr>
        <w:t>Person Specification</w:t>
      </w:r>
    </w:p>
    <w:p w14:paraId="2E11809C"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Essential Knowledge and Experience</w:t>
      </w:r>
    </w:p>
    <w:p w14:paraId="707FA39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Demonstrable experience of leading and managing services, projects or operational teams.</w:t>
      </w:r>
    </w:p>
    <w:p w14:paraId="6BB36CD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of leading, motivating and developing staff.</w:t>
      </w:r>
    </w:p>
    <w:p w14:paraId="5D63222F"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of developing effective partnerships with a wide range of stakeholders.</w:t>
      </w:r>
    </w:p>
    <w:p w14:paraId="3F235A3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of operational and financial management, including budgets and resource planning.</w:t>
      </w:r>
    </w:p>
    <w:p w14:paraId="4A47B99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of planning, monitoring and improving service performance.</w:t>
      </w:r>
    </w:p>
    <w:p w14:paraId="3CA844CD"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Excellent leadership, communication and relationship building skills.</w:t>
      </w:r>
    </w:p>
    <w:p w14:paraId="1E644FFB"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Strong organisational skills with the ability to manage competing priorities and complex workloads.</w:t>
      </w:r>
    </w:p>
    <w:p w14:paraId="095D0C0E"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of working independently while contributing to wider organisational objectives.</w:t>
      </w:r>
    </w:p>
    <w:p w14:paraId="51A42D95"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Competent IT skills, including Microsoft 365, Teams, database systems and digital reporting tools.</w:t>
      </w:r>
    </w:p>
    <w:p w14:paraId="22758552"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xml:space="preserve">• Commitment to Food Train's values and </w:t>
      </w:r>
      <w:proofErr w:type="gramStart"/>
      <w:r w:rsidRPr="00E2195F">
        <w:rPr>
          <w:rFonts w:ascii="Segoe UI" w:eastAsia="Times New Roman" w:hAnsi="Segoe UI" w:cs="Segoe UI"/>
          <w:sz w:val="24"/>
          <w:szCs w:val="24"/>
          <w:lang w:eastAsia="en-GB"/>
        </w:rPr>
        <w:t>person centred</w:t>
      </w:r>
      <w:proofErr w:type="gramEnd"/>
      <w:r w:rsidRPr="00E2195F">
        <w:rPr>
          <w:rFonts w:ascii="Segoe UI" w:eastAsia="Times New Roman" w:hAnsi="Segoe UI" w:cs="Segoe UI"/>
          <w:sz w:val="24"/>
          <w:szCs w:val="24"/>
          <w:lang w:eastAsia="en-GB"/>
        </w:rPr>
        <w:t xml:space="preserve"> approach.</w:t>
      </w:r>
    </w:p>
    <w:p w14:paraId="11886C9D"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Full driving licence and access to transport, with the ability to travel throughout the region.</w:t>
      </w:r>
    </w:p>
    <w:p w14:paraId="69C3B9FB" w14:textId="77777777" w:rsidR="00CB412F" w:rsidRPr="00E2195F" w:rsidRDefault="00CB412F" w:rsidP="00CB412F">
      <w:pPr>
        <w:spacing w:before="100" w:beforeAutospacing="1" w:after="100" w:afterAutospacing="1" w:line="240" w:lineRule="auto"/>
        <w:outlineLvl w:val="1"/>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Desirable Knowledge and Experience</w:t>
      </w:r>
    </w:p>
    <w:p w14:paraId="14C2C50D"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within the voluntary, community, health or social care sectors.</w:t>
      </w:r>
    </w:p>
    <w:p w14:paraId="0F0E48A9"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Knowledge of issues affecting older people.</w:t>
      </w:r>
    </w:p>
    <w:p w14:paraId="32063311"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xml:space="preserve">• Experience managing volunteers and </w:t>
      </w:r>
      <w:proofErr w:type="gramStart"/>
      <w:r w:rsidRPr="00E2195F">
        <w:rPr>
          <w:rFonts w:ascii="Segoe UI" w:eastAsia="Times New Roman" w:hAnsi="Segoe UI" w:cs="Segoe UI"/>
          <w:sz w:val="24"/>
          <w:szCs w:val="24"/>
          <w:lang w:eastAsia="en-GB"/>
        </w:rPr>
        <w:t>community based</w:t>
      </w:r>
      <w:proofErr w:type="gramEnd"/>
      <w:r w:rsidRPr="00E2195F">
        <w:rPr>
          <w:rFonts w:ascii="Segoe UI" w:eastAsia="Times New Roman" w:hAnsi="Segoe UI" w:cs="Segoe UI"/>
          <w:sz w:val="24"/>
          <w:szCs w:val="24"/>
          <w:lang w:eastAsia="en-GB"/>
        </w:rPr>
        <w:t xml:space="preserve"> services.</w:t>
      </w:r>
    </w:p>
    <w:p w14:paraId="32E1EB71"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lastRenderedPageBreak/>
        <w:t>• Knowledge of local government, Health and Social Care Partnerships and relevant policy.</w:t>
      </w:r>
    </w:p>
    <w:p w14:paraId="201226D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Experience of fundraising, service development or business growth.</w:t>
      </w:r>
    </w:p>
    <w:p w14:paraId="7368E94F"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 Knowledge of safeguarding and adult protection responsibilities.</w:t>
      </w:r>
    </w:p>
    <w:p w14:paraId="0871C04B" w14:textId="77777777"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4"/>
          <w:szCs w:val="24"/>
          <w:lang w:eastAsia="en-GB"/>
        </w:rPr>
      </w:pPr>
      <w:r w:rsidRPr="00E2195F">
        <w:rPr>
          <w:rFonts w:ascii="Segoe UI" w:eastAsia="Times New Roman" w:hAnsi="Segoe UI" w:cs="Segoe UI"/>
          <w:b/>
          <w:bCs/>
          <w:kern w:val="36"/>
          <w:sz w:val="24"/>
          <w:szCs w:val="24"/>
          <w:lang w:eastAsia="en-GB"/>
        </w:rPr>
        <w:t>Key Competencies</w:t>
      </w:r>
    </w:p>
    <w:p w14:paraId="0EEAB48C"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Strategic Leadership</w:t>
      </w:r>
    </w:p>
    <w:p w14:paraId="5D1D144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Provides clear direction, leads change effectively and supports the achievement of Food Train's strategic ambitions.</w:t>
      </w:r>
    </w:p>
    <w:p w14:paraId="3F9FFB8D"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People Leadership</w:t>
      </w:r>
    </w:p>
    <w:p w14:paraId="7782318D"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Develops, motivates and empowers staff and volunteers, creating a positive, inclusive and high performing culture.</w:t>
      </w:r>
    </w:p>
    <w:p w14:paraId="58B3EC8D"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Relationship Building</w:t>
      </w:r>
    </w:p>
    <w:p w14:paraId="0986C0A8"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Builds trusted relationships with colleagues, members, volunteers, partners, funders and stakeholders.</w:t>
      </w:r>
    </w:p>
    <w:p w14:paraId="1199A1EF"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Communication</w:t>
      </w:r>
    </w:p>
    <w:p w14:paraId="4DE60A71"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Communicates clearly, confidently and professionally with a wide range of audiences.</w:t>
      </w:r>
    </w:p>
    <w:p w14:paraId="0D2B68DF"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Planning and Organisation</w:t>
      </w:r>
    </w:p>
    <w:p w14:paraId="5562E1FE"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Leads complex services effectively, balancing competing priorities while achieving agreed objectives.</w:t>
      </w:r>
    </w:p>
    <w:p w14:paraId="4D84A2D7"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Problem Solving</w:t>
      </w:r>
    </w:p>
    <w:p w14:paraId="7467FC93"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Uses sound judgement, resilience and creativity to resolve operational and strategic challenges.</w:t>
      </w:r>
    </w:p>
    <w:p w14:paraId="545197E0" w14:textId="77777777" w:rsidR="00CB412F" w:rsidRPr="00E2195F" w:rsidRDefault="00CB412F" w:rsidP="00CB412F">
      <w:pPr>
        <w:spacing w:before="100" w:beforeAutospacing="1" w:after="100" w:afterAutospacing="1" w:line="240" w:lineRule="auto"/>
        <w:outlineLvl w:val="2"/>
        <w:rPr>
          <w:rFonts w:ascii="Segoe UI" w:eastAsia="Times New Roman" w:hAnsi="Segoe UI" w:cs="Segoe UI"/>
          <w:b/>
          <w:bCs/>
          <w:sz w:val="24"/>
          <w:szCs w:val="24"/>
          <w:lang w:eastAsia="en-GB"/>
        </w:rPr>
      </w:pPr>
      <w:r w:rsidRPr="00E2195F">
        <w:rPr>
          <w:rFonts w:ascii="Segoe UI" w:eastAsia="Times New Roman" w:hAnsi="Segoe UI" w:cs="Segoe UI"/>
          <w:b/>
          <w:bCs/>
          <w:sz w:val="24"/>
          <w:szCs w:val="24"/>
          <w:lang w:eastAsia="en-GB"/>
        </w:rPr>
        <w:t>Continuous Improvement</w:t>
      </w:r>
    </w:p>
    <w:p w14:paraId="593C4B9C"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Uses performance data, feedback and learning to improve services, strengthen partnerships and increase organisational impact.</w:t>
      </w:r>
    </w:p>
    <w:p w14:paraId="5FD5112F" w14:textId="77777777"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4"/>
          <w:szCs w:val="24"/>
          <w:lang w:eastAsia="en-GB"/>
        </w:rPr>
      </w:pPr>
      <w:r w:rsidRPr="00E2195F">
        <w:rPr>
          <w:rFonts w:ascii="Segoe UI" w:eastAsia="Times New Roman" w:hAnsi="Segoe UI" w:cs="Segoe UI"/>
          <w:b/>
          <w:bCs/>
          <w:kern w:val="36"/>
          <w:sz w:val="24"/>
          <w:szCs w:val="24"/>
          <w:lang w:eastAsia="en-GB"/>
        </w:rPr>
        <w:t>Our Commitment</w:t>
      </w:r>
    </w:p>
    <w:p w14:paraId="0C01215A"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Food Train is committed to ensuring every older person has access to nutritious food, compassionate support and meaningful connections. We value diversity, promote inclusion and encourage applications from people with a wide range of backgrounds and experiences.</w:t>
      </w:r>
    </w:p>
    <w:p w14:paraId="52361A2A" w14:textId="77777777" w:rsidR="00274C21" w:rsidRDefault="00274C21">
      <w:pPr>
        <w:rPr>
          <w:rFonts w:ascii="Segoe UI" w:eastAsia="Times New Roman" w:hAnsi="Segoe UI" w:cs="Segoe UI"/>
          <w:b/>
          <w:bCs/>
          <w:kern w:val="36"/>
          <w:sz w:val="24"/>
          <w:szCs w:val="24"/>
          <w:lang w:eastAsia="en-GB"/>
        </w:rPr>
      </w:pPr>
      <w:r>
        <w:rPr>
          <w:rFonts w:ascii="Segoe UI" w:eastAsia="Times New Roman" w:hAnsi="Segoe UI" w:cs="Segoe UI"/>
          <w:b/>
          <w:bCs/>
          <w:kern w:val="36"/>
          <w:sz w:val="24"/>
          <w:szCs w:val="24"/>
          <w:lang w:eastAsia="en-GB"/>
        </w:rPr>
        <w:br w:type="page"/>
      </w:r>
    </w:p>
    <w:p w14:paraId="39249514" w14:textId="5B93DA9A" w:rsidR="00CB412F" w:rsidRPr="00E2195F" w:rsidRDefault="00CB412F" w:rsidP="00CB412F">
      <w:pPr>
        <w:spacing w:before="100" w:beforeAutospacing="1" w:after="100" w:afterAutospacing="1" w:line="240" w:lineRule="auto"/>
        <w:outlineLvl w:val="0"/>
        <w:rPr>
          <w:rFonts w:ascii="Segoe UI" w:eastAsia="Times New Roman" w:hAnsi="Segoe UI" w:cs="Segoe UI"/>
          <w:b/>
          <w:bCs/>
          <w:kern w:val="36"/>
          <w:sz w:val="24"/>
          <w:szCs w:val="24"/>
          <w:lang w:eastAsia="en-GB"/>
        </w:rPr>
      </w:pPr>
      <w:r w:rsidRPr="00E2195F">
        <w:rPr>
          <w:rFonts w:ascii="Segoe UI" w:eastAsia="Times New Roman" w:hAnsi="Segoe UI" w:cs="Segoe UI"/>
          <w:b/>
          <w:bCs/>
          <w:kern w:val="36"/>
          <w:sz w:val="24"/>
          <w:szCs w:val="24"/>
          <w:lang w:eastAsia="en-GB"/>
        </w:rPr>
        <w:lastRenderedPageBreak/>
        <w:t>Why this role matters</w:t>
      </w:r>
    </w:p>
    <w:p w14:paraId="4B77EEF1"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Every day, older people across Scotland rely on Food Train to provide nutritious food, compassionate support and meaningful connections that help them live independently. The Regional Manager plays a vital role in ensuring these services are safe, sustainable and responsive by providing strategic leadership, supporting high performing teams and developing the partnerships that enable Food Train to thrive.</w:t>
      </w:r>
    </w:p>
    <w:p w14:paraId="531662C0" w14:textId="77777777" w:rsidR="00CB412F" w:rsidRPr="00E2195F" w:rsidRDefault="00CB412F" w:rsidP="00CB412F">
      <w:pPr>
        <w:spacing w:before="100" w:beforeAutospacing="1" w:after="100" w:afterAutospacing="1" w:line="240" w:lineRule="auto"/>
        <w:rPr>
          <w:rFonts w:ascii="Segoe UI" w:eastAsia="Times New Roman" w:hAnsi="Segoe UI" w:cs="Segoe UI"/>
          <w:sz w:val="24"/>
          <w:szCs w:val="24"/>
          <w:lang w:eastAsia="en-GB"/>
        </w:rPr>
      </w:pPr>
      <w:r w:rsidRPr="00E2195F">
        <w:rPr>
          <w:rFonts w:ascii="Segoe UI" w:eastAsia="Times New Roman" w:hAnsi="Segoe UI" w:cs="Segoe UI"/>
          <w:sz w:val="24"/>
          <w:szCs w:val="24"/>
          <w:lang w:eastAsia="en-GB"/>
        </w:rPr>
        <w:t>Through effective leadership, sound operational management and a commitment to continuous improvement, the Regional Manager helps ensure more older people can eat well, age well and live well. By supporting staff and volunteers, strengthening local partnerships and driving service development, this role enables Food Train to deliver its strategic ambitions while keeping older people at the heart of everything we do.</w:t>
      </w:r>
    </w:p>
    <w:p w14:paraId="5B64E421" w14:textId="77777777" w:rsidR="004958BA" w:rsidRPr="00E2195F" w:rsidRDefault="004958BA" w:rsidP="004958BA">
      <w:pPr>
        <w:outlineLvl w:val="0"/>
        <w:rPr>
          <w:rFonts w:ascii="Verdana" w:hAnsi="Verdana"/>
          <w:b/>
          <w:sz w:val="24"/>
          <w:szCs w:val="24"/>
          <w:u w:val="single"/>
        </w:rPr>
      </w:pPr>
    </w:p>
    <w:sectPr w:rsidR="004958BA" w:rsidRPr="00E2195F" w:rsidSect="007E601B">
      <w:footerReference w:type="default" r:id="rId11"/>
      <w:pgSz w:w="11906" w:h="16838"/>
      <w:pgMar w:top="993" w:right="707"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7897" w14:textId="77777777" w:rsidR="00EC3683" w:rsidRDefault="00EC3683" w:rsidP="007E601B">
      <w:pPr>
        <w:spacing w:after="0" w:line="240" w:lineRule="auto"/>
      </w:pPr>
      <w:r>
        <w:separator/>
      </w:r>
    </w:p>
  </w:endnote>
  <w:endnote w:type="continuationSeparator" w:id="0">
    <w:p w14:paraId="07A99C92" w14:textId="77777777" w:rsidR="00EC3683" w:rsidRDefault="00EC3683" w:rsidP="007E6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78446"/>
      <w:docPartObj>
        <w:docPartGallery w:val="Page Numbers (Bottom of Page)"/>
        <w:docPartUnique/>
      </w:docPartObj>
    </w:sdtPr>
    <w:sdtContent>
      <w:sdt>
        <w:sdtPr>
          <w:id w:val="-1705238520"/>
          <w:docPartObj>
            <w:docPartGallery w:val="Page Numbers (Top of Page)"/>
            <w:docPartUnique/>
          </w:docPartObj>
        </w:sdtPr>
        <w:sdtContent>
          <w:p w14:paraId="3624256E" w14:textId="54633364" w:rsidR="007E601B" w:rsidRPr="00C3709B" w:rsidRDefault="007E601B" w:rsidP="00C3709B">
            <w:pPr>
              <w:pStyle w:val="Footer"/>
              <w:jc w:val="right"/>
            </w:pPr>
            <w:r w:rsidRPr="00C3709B">
              <w:t xml:space="preserve">Page </w:t>
            </w:r>
            <w:r w:rsidRPr="00C3709B">
              <w:rPr>
                <w:sz w:val="24"/>
                <w:szCs w:val="24"/>
              </w:rPr>
              <w:fldChar w:fldCharType="begin"/>
            </w:r>
            <w:r w:rsidRPr="00C3709B">
              <w:instrText xml:space="preserve"> PAGE </w:instrText>
            </w:r>
            <w:r w:rsidRPr="00C3709B">
              <w:rPr>
                <w:sz w:val="24"/>
                <w:szCs w:val="24"/>
              </w:rPr>
              <w:fldChar w:fldCharType="separate"/>
            </w:r>
            <w:r w:rsidRPr="00C3709B">
              <w:rPr>
                <w:noProof/>
              </w:rPr>
              <w:t>2</w:t>
            </w:r>
            <w:r w:rsidRPr="00C3709B">
              <w:rPr>
                <w:sz w:val="24"/>
                <w:szCs w:val="24"/>
              </w:rPr>
              <w:fldChar w:fldCharType="end"/>
            </w:r>
            <w:r w:rsidRPr="00C3709B">
              <w:t xml:space="preserve"> of </w:t>
            </w:r>
            <w:fldSimple w:instr=" NUMPAGES  ">
              <w:r w:rsidRPr="00C3709B">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F269" w14:textId="77777777" w:rsidR="00EC3683" w:rsidRDefault="00EC3683" w:rsidP="007E601B">
      <w:pPr>
        <w:spacing w:after="0" w:line="240" w:lineRule="auto"/>
      </w:pPr>
      <w:r>
        <w:separator/>
      </w:r>
    </w:p>
  </w:footnote>
  <w:footnote w:type="continuationSeparator" w:id="0">
    <w:p w14:paraId="28260D1D" w14:textId="77777777" w:rsidR="00EC3683" w:rsidRDefault="00EC3683" w:rsidP="007E6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0A99"/>
    <w:multiLevelType w:val="hybridMultilevel"/>
    <w:tmpl w:val="7116C2A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4D0A07"/>
    <w:multiLevelType w:val="multilevel"/>
    <w:tmpl w:val="D102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75BE0"/>
    <w:multiLevelType w:val="multilevel"/>
    <w:tmpl w:val="CD9A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A16DF"/>
    <w:multiLevelType w:val="hybridMultilevel"/>
    <w:tmpl w:val="4AEE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8762A"/>
    <w:multiLevelType w:val="hybridMultilevel"/>
    <w:tmpl w:val="DC3C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C56C2"/>
    <w:multiLevelType w:val="hybridMultilevel"/>
    <w:tmpl w:val="51721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86807"/>
    <w:multiLevelType w:val="hybridMultilevel"/>
    <w:tmpl w:val="3C2A6ABA"/>
    <w:lvl w:ilvl="0" w:tplc="53567D9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84A6E"/>
    <w:multiLevelType w:val="hybridMultilevel"/>
    <w:tmpl w:val="5260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1D7AE9"/>
    <w:multiLevelType w:val="multilevel"/>
    <w:tmpl w:val="FAF6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16911"/>
    <w:multiLevelType w:val="multilevel"/>
    <w:tmpl w:val="1BD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8C6E5E"/>
    <w:multiLevelType w:val="multilevel"/>
    <w:tmpl w:val="A38A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E02D9"/>
    <w:multiLevelType w:val="multilevel"/>
    <w:tmpl w:val="0228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B5612"/>
    <w:multiLevelType w:val="multilevel"/>
    <w:tmpl w:val="6B6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4F6EF1"/>
    <w:multiLevelType w:val="multilevel"/>
    <w:tmpl w:val="C11A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B11F0"/>
    <w:multiLevelType w:val="multilevel"/>
    <w:tmpl w:val="A958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61544C"/>
    <w:multiLevelType w:val="multilevel"/>
    <w:tmpl w:val="842C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65C72"/>
    <w:multiLevelType w:val="hybridMultilevel"/>
    <w:tmpl w:val="BC12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F676A"/>
    <w:multiLevelType w:val="hybridMultilevel"/>
    <w:tmpl w:val="4BF6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94327"/>
    <w:multiLevelType w:val="multilevel"/>
    <w:tmpl w:val="D20A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A2D4D"/>
    <w:multiLevelType w:val="multilevel"/>
    <w:tmpl w:val="29D6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B178E"/>
    <w:multiLevelType w:val="multilevel"/>
    <w:tmpl w:val="B6A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984B64"/>
    <w:multiLevelType w:val="hybridMultilevel"/>
    <w:tmpl w:val="DA8A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1772D3"/>
    <w:multiLevelType w:val="multilevel"/>
    <w:tmpl w:val="AEE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1E60D1"/>
    <w:multiLevelType w:val="multilevel"/>
    <w:tmpl w:val="0502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25F5D"/>
    <w:multiLevelType w:val="multilevel"/>
    <w:tmpl w:val="9898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D5CB4"/>
    <w:multiLevelType w:val="hybridMultilevel"/>
    <w:tmpl w:val="7E0C1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9C3829"/>
    <w:multiLevelType w:val="multilevel"/>
    <w:tmpl w:val="7488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B35055"/>
    <w:multiLevelType w:val="multilevel"/>
    <w:tmpl w:val="2B34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7F62BA"/>
    <w:multiLevelType w:val="multilevel"/>
    <w:tmpl w:val="6CB0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2D263F"/>
    <w:multiLevelType w:val="multilevel"/>
    <w:tmpl w:val="E08E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2100C"/>
    <w:multiLevelType w:val="hybridMultilevel"/>
    <w:tmpl w:val="8EC82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C967C9"/>
    <w:multiLevelType w:val="hybridMultilevel"/>
    <w:tmpl w:val="8E76C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C238E0"/>
    <w:multiLevelType w:val="multilevel"/>
    <w:tmpl w:val="732C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805621">
    <w:abstractNumId w:val="4"/>
  </w:num>
  <w:num w:numId="2" w16cid:durableId="1980305828">
    <w:abstractNumId w:val="6"/>
  </w:num>
  <w:num w:numId="3" w16cid:durableId="1963684655">
    <w:abstractNumId w:val="0"/>
  </w:num>
  <w:num w:numId="4" w16cid:durableId="1932161799">
    <w:abstractNumId w:val="2"/>
  </w:num>
  <w:num w:numId="5" w16cid:durableId="211119519">
    <w:abstractNumId w:val="8"/>
  </w:num>
  <w:num w:numId="6" w16cid:durableId="994843117">
    <w:abstractNumId w:val="14"/>
  </w:num>
  <w:num w:numId="7" w16cid:durableId="664941763">
    <w:abstractNumId w:val="11"/>
  </w:num>
  <w:num w:numId="8" w16cid:durableId="1343162169">
    <w:abstractNumId w:val="27"/>
  </w:num>
  <w:num w:numId="9" w16cid:durableId="734937034">
    <w:abstractNumId w:val="18"/>
  </w:num>
  <w:num w:numId="10" w16cid:durableId="1413353926">
    <w:abstractNumId w:val="26"/>
  </w:num>
  <w:num w:numId="11" w16cid:durableId="18437821">
    <w:abstractNumId w:val="13"/>
  </w:num>
  <w:num w:numId="12" w16cid:durableId="1306203511">
    <w:abstractNumId w:val="24"/>
  </w:num>
  <w:num w:numId="13" w16cid:durableId="2110544124">
    <w:abstractNumId w:val="12"/>
  </w:num>
  <w:num w:numId="14" w16cid:durableId="242105474">
    <w:abstractNumId w:val="1"/>
  </w:num>
  <w:num w:numId="15" w16cid:durableId="1077480480">
    <w:abstractNumId w:val="32"/>
  </w:num>
  <w:num w:numId="16" w16cid:durableId="1422332083">
    <w:abstractNumId w:val="22"/>
  </w:num>
  <w:num w:numId="17" w16cid:durableId="1165626180">
    <w:abstractNumId w:val="23"/>
  </w:num>
  <w:num w:numId="18" w16cid:durableId="456265630">
    <w:abstractNumId w:val="20"/>
  </w:num>
  <w:num w:numId="19" w16cid:durableId="479660990">
    <w:abstractNumId w:val="15"/>
  </w:num>
  <w:num w:numId="20" w16cid:durableId="494997433">
    <w:abstractNumId w:val="9"/>
  </w:num>
  <w:num w:numId="21" w16cid:durableId="314069525">
    <w:abstractNumId w:val="19"/>
  </w:num>
  <w:num w:numId="22" w16cid:durableId="39595059">
    <w:abstractNumId w:val="10"/>
  </w:num>
  <w:num w:numId="23" w16cid:durableId="249118136">
    <w:abstractNumId w:val="28"/>
  </w:num>
  <w:num w:numId="24" w16cid:durableId="2110004387">
    <w:abstractNumId w:val="16"/>
  </w:num>
  <w:num w:numId="25" w16cid:durableId="681123625">
    <w:abstractNumId w:val="5"/>
  </w:num>
  <w:num w:numId="26" w16cid:durableId="1797529662">
    <w:abstractNumId w:val="3"/>
  </w:num>
  <w:num w:numId="27" w16cid:durableId="903636202">
    <w:abstractNumId w:val="7"/>
  </w:num>
  <w:num w:numId="28" w16cid:durableId="1360355253">
    <w:abstractNumId w:val="30"/>
  </w:num>
  <w:num w:numId="29" w16cid:durableId="150489438">
    <w:abstractNumId w:val="25"/>
  </w:num>
  <w:num w:numId="30" w16cid:durableId="2069303425">
    <w:abstractNumId w:val="17"/>
  </w:num>
  <w:num w:numId="31" w16cid:durableId="888148038">
    <w:abstractNumId w:val="31"/>
  </w:num>
  <w:num w:numId="32" w16cid:durableId="1451973149">
    <w:abstractNumId w:val="21"/>
  </w:num>
  <w:num w:numId="33" w16cid:durableId="12125705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D20"/>
    <w:rsid w:val="00004310"/>
    <w:rsid w:val="000059AC"/>
    <w:rsid w:val="0002106F"/>
    <w:rsid w:val="000247BC"/>
    <w:rsid w:val="00031424"/>
    <w:rsid w:val="00050200"/>
    <w:rsid w:val="000951F6"/>
    <w:rsid w:val="000A7854"/>
    <w:rsid w:val="000B1B50"/>
    <w:rsid w:val="000C06CA"/>
    <w:rsid w:val="000C118C"/>
    <w:rsid w:val="000C4301"/>
    <w:rsid w:val="000C5EE0"/>
    <w:rsid w:val="000D5D70"/>
    <w:rsid w:val="000D77F9"/>
    <w:rsid w:val="000E4765"/>
    <w:rsid w:val="000F6435"/>
    <w:rsid w:val="000F70DF"/>
    <w:rsid w:val="001052A1"/>
    <w:rsid w:val="00110F9D"/>
    <w:rsid w:val="001267E5"/>
    <w:rsid w:val="001300BD"/>
    <w:rsid w:val="00132BB5"/>
    <w:rsid w:val="0015044B"/>
    <w:rsid w:val="00165C78"/>
    <w:rsid w:val="001679D8"/>
    <w:rsid w:val="00170D3D"/>
    <w:rsid w:val="00171F8D"/>
    <w:rsid w:val="001938D7"/>
    <w:rsid w:val="001947D6"/>
    <w:rsid w:val="001B730B"/>
    <w:rsid w:val="001B7E34"/>
    <w:rsid w:val="001C1B29"/>
    <w:rsid w:val="001C3100"/>
    <w:rsid w:val="001D3D83"/>
    <w:rsid w:val="001D5A12"/>
    <w:rsid w:val="001E10F6"/>
    <w:rsid w:val="00201EC7"/>
    <w:rsid w:val="00203DD3"/>
    <w:rsid w:val="00205C7D"/>
    <w:rsid w:val="00207EFE"/>
    <w:rsid w:val="00221625"/>
    <w:rsid w:val="00223689"/>
    <w:rsid w:val="00223DDE"/>
    <w:rsid w:val="00237B36"/>
    <w:rsid w:val="002415F3"/>
    <w:rsid w:val="00242207"/>
    <w:rsid w:val="0024349F"/>
    <w:rsid w:val="00247FE1"/>
    <w:rsid w:val="00261158"/>
    <w:rsid w:val="00265E43"/>
    <w:rsid w:val="00274C21"/>
    <w:rsid w:val="00282589"/>
    <w:rsid w:val="00292504"/>
    <w:rsid w:val="00296E46"/>
    <w:rsid w:val="002A0B80"/>
    <w:rsid w:val="002A5D30"/>
    <w:rsid w:val="002A6614"/>
    <w:rsid w:val="002B7F3E"/>
    <w:rsid w:val="002C2470"/>
    <w:rsid w:val="002D557C"/>
    <w:rsid w:val="002E0A34"/>
    <w:rsid w:val="002E1F81"/>
    <w:rsid w:val="002F38E8"/>
    <w:rsid w:val="002F447D"/>
    <w:rsid w:val="002F7283"/>
    <w:rsid w:val="00320E6D"/>
    <w:rsid w:val="003215C1"/>
    <w:rsid w:val="003237C3"/>
    <w:rsid w:val="00326ABB"/>
    <w:rsid w:val="00351DEA"/>
    <w:rsid w:val="00361377"/>
    <w:rsid w:val="003719D4"/>
    <w:rsid w:val="00376C89"/>
    <w:rsid w:val="003A3633"/>
    <w:rsid w:val="003C0680"/>
    <w:rsid w:val="003C4573"/>
    <w:rsid w:val="003D4100"/>
    <w:rsid w:val="003D6B40"/>
    <w:rsid w:val="003E61DB"/>
    <w:rsid w:val="003F78B8"/>
    <w:rsid w:val="0040207A"/>
    <w:rsid w:val="00403370"/>
    <w:rsid w:val="00404132"/>
    <w:rsid w:val="00405E15"/>
    <w:rsid w:val="00413C2F"/>
    <w:rsid w:val="00414A38"/>
    <w:rsid w:val="00417242"/>
    <w:rsid w:val="00425B05"/>
    <w:rsid w:val="00432947"/>
    <w:rsid w:val="0043378B"/>
    <w:rsid w:val="0043734A"/>
    <w:rsid w:val="0044435A"/>
    <w:rsid w:val="00445A7C"/>
    <w:rsid w:val="0044706B"/>
    <w:rsid w:val="00453672"/>
    <w:rsid w:val="00464B30"/>
    <w:rsid w:val="00480AB0"/>
    <w:rsid w:val="004838D2"/>
    <w:rsid w:val="00485F2B"/>
    <w:rsid w:val="00487637"/>
    <w:rsid w:val="0049362E"/>
    <w:rsid w:val="004958BA"/>
    <w:rsid w:val="004D056D"/>
    <w:rsid w:val="004F2760"/>
    <w:rsid w:val="004F717D"/>
    <w:rsid w:val="00505449"/>
    <w:rsid w:val="00506359"/>
    <w:rsid w:val="00510721"/>
    <w:rsid w:val="00521A20"/>
    <w:rsid w:val="005228CD"/>
    <w:rsid w:val="005243E8"/>
    <w:rsid w:val="00534149"/>
    <w:rsid w:val="005441EB"/>
    <w:rsid w:val="0054511F"/>
    <w:rsid w:val="005457AE"/>
    <w:rsid w:val="00547083"/>
    <w:rsid w:val="00566108"/>
    <w:rsid w:val="00573C6E"/>
    <w:rsid w:val="00587B9E"/>
    <w:rsid w:val="005A39D2"/>
    <w:rsid w:val="005A6ECC"/>
    <w:rsid w:val="005A7DB9"/>
    <w:rsid w:val="005B6AFE"/>
    <w:rsid w:val="005C40C2"/>
    <w:rsid w:val="005C4509"/>
    <w:rsid w:val="005D228F"/>
    <w:rsid w:val="005E56C2"/>
    <w:rsid w:val="005F0527"/>
    <w:rsid w:val="005F0925"/>
    <w:rsid w:val="005F24F8"/>
    <w:rsid w:val="005F39A9"/>
    <w:rsid w:val="00600B79"/>
    <w:rsid w:val="006030B7"/>
    <w:rsid w:val="00604B88"/>
    <w:rsid w:val="006064F4"/>
    <w:rsid w:val="0061024A"/>
    <w:rsid w:val="00617577"/>
    <w:rsid w:val="00630C79"/>
    <w:rsid w:val="006351B8"/>
    <w:rsid w:val="0063543C"/>
    <w:rsid w:val="006409BD"/>
    <w:rsid w:val="00645A41"/>
    <w:rsid w:val="00646A89"/>
    <w:rsid w:val="00652F5D"/>
    <w:rsid w:val="00662CE2"/>
    <w:rsid w:val="00667C56"/>
    <w:rsid w:val="0067321C"/>
    <w:rsid w:val="00675C49"/>
    <w:rsid w:val="006823FA"/>
    <w:rsid w:val="006869F5"/>
    <w:rsid w:val="00692C29"/>
    <w:rsid w:val="006A15E7"/>
    <w:rsid w:val="006A58EF"/>
    <w:rsid w:val="006B3655"/>
    <w:rsid w:val="006D65AA"/>
    <w:rsid w:val="006D6ED5"/>
    <w:rsid w:val="006E3A05"/>
    <w:rsid w:val="006E4161"/>
    <w:rsid w:val="006E4516"/>
    <w:rsid w:val="006F1C43"/>
    <w:rsid w:val="006F1DD0"/>
    <w:rsid w:val="006F5427"/>
    <w:rsid w:val="006F5B2F"/>
    <w:rsid w:val="00702766"/>
    <w:rsid w:val="007337B3"/>
    <w:rsid w:val="00733D44"/>
    <w:rsid w:val="00741337"/>
    <w:rsid w:val="00754D52"/>
    <w:rsid w:val="00767E5B"/>
    <w:rsid w:val="00770CA1"/>
    <w:rsid w:val="00776E15"/>
    <w:rsid w:val="007B48AE"/>
    <w:rsid w:val="007C0111"/>
    <w:rsid w:val="007C066D"/>
    <w:rsid w:val="007C367D"/>
    <w:rsid w:val="007C45E7"/>
    <w:rsid w:val="007C6E1E"/>
    <w:rsid w:val="007E601B"/>
    <w:rsid w:val="007E7E7B"/>
    <w:rsid w:val="007F237C"/>
    <w:rsid w:val="0080561B"/>
    <w:rsid w:val="00806B4C"/>
    <w:rsid w:val="00811E06"/>
    <w:rsid w:val="00820AB1"/>
    <w:rsid w:val="00821ADF"/>
    <w:rsid w:val="00821C29"/>
    <w:rsid w:val="008242E6"/>
    <w:rsid w:val="008249A2"/>
    <w:rsid w:val="00827A48"/>
    <w:rsid w:val="0083256A"/>
    <w:rsid w:val="00837EC2"/>
    <w:rsid w:val="00841EFD"/>
    <w:rsid w:val="00846353"/>
    <w:rsid w:val="00856DAC"/>
    <w:rsid w:val="00864974"/>
    <w:rsid w:val="00873C04"/>
    <w:rsid w:val="00894700"/>
    <w:rsid w:val="008A08DE"/>
    <w:rsid w:val="008A2B5B"/>
    <w:rsid w:val="008A3337"/>
    <w:rsid w:val="008B6126"/>
    <w:rsid w:val="008B7240"/>
    <w:rsid w:val="008C0B33"/>
    <w:rsid w:val="008C0D3F"/>
    <w:rsid w:val="008C3823"/>
    <w:rsid w:val="008C5A04"/>
    <w:rsid w:val="008D6FE4"/>
    <w:rsid w:val="008E3D20"/>
    <w:rsid w:val="008E4F3F"/>
    <w:rsid w:val="008F0E1A"/>
    <w:rsid w:val="008F7460"/>
    <w:rsid w:val="00905E0B"/>
    <w:rsid w:val="00906C62"/>
    <w:rsid w:val="00906F5E"/>
    <w:rsid w:val="00911DF8"/>
    <w:rsid w:val="00911EFF"/>
    <w:rsid w:val="00915712"/>
    <w:rsid w:val="00917117"/>
    <w:rsid w:val="00925A5F"/>
    <w:rsid w:val="00931BD3"/>
    <w:rsid w:val="00932B46"/>
    <w:rsid w:val="00943A29"/>
    <w:rsid w:val="0094440D"/>
    <w:rsid w:val="0094465F"/>
    <w:rsid w:val="00945B3C"/>
    <w:rsid w:val="00947EC8"/>
    <w:rsid w:val="00950474"/>
    <w:rsid w:val="00954392"/>
    <w:rsid w:val="00957041"/>
    <w:rsid w:val="00957741"/>
    <w:rsid w:val="00960E73"/>
    <w:rsid w:val="0098030B"/>
    <w:rsid w:val="00996FF8"/>
    <w:rsid w:val="009A34BB"/>
    <w:rsid w:val="009A5D2A"/>
    <w:rsid w:val="009B18E3"/>
    <w:rsid w:val="009D644B"/>
    <w:rsid w:val="009E0C7F"/>
    <w:rsid w:val="009E3DDA"/>
    <w:rsid w:val="009E50B7"/>
    <w:rsid w:val="009E5756"/>
    <w:rsid w:val="009E76D3"/>
    <w:rsid w:val="00A221AF"/>
    <w:rsid w:val="00A26B28"/>
    <w:rsid w:val="00A35470"/>
    <w:rsid w:val="00A42E92"/>
    <w:rsid w:val="00A51603"/>
    <w:rsid w:val="00A84793"/>
    <w:rsid w:val="00A97620"/>
    <w:rsid w:val="00AA4890"/>
    <w:rsid w:val="00AB1917"/>
    <w:rsid w:val="00AB34ED"/>
    <w:rsid w:val="00AC310C"/>
    <w:rsid w:val="00AC4DF4"/>
    <w:rsid w:val="00AC60F7"/>
    <w:rsid w:val="00AC63E2"/>
    <w:rsid w:val="00AD3606"/>
    <w:rsid w:val="00AD6430"/>
    <w:rsid w:val="00AD7337"/>
    <w:rsid w:val="00AE077F"/>
    <w:rsid w:val="00B13D42"/>
    <w:rsid w:val="00B17FFA"/>
    <w:rsid w:val="00B25523"/>
    <w:rsid w:val="00B279C1"/>
    <w:rsid w:val="00B30ACD"/>
    <w:rsid w:val="00B45B10"/>
    <w:rsid w:val="00B4730B"/>
    <w:rsid w:val="00B5069C"/>
    <w:rsid w:val="00B709A0"/>
    <w:rsid w:val="00B74A28"/>
    <w:rsid w:val="00B8199D"/>
    <w:rsid w:val="00B9045B"/>
    <w:rsid w:val="00BA6300"/>
    <w:rsid w:val="00BB2B93"/>
    <w:rsid w:val="00BB68A1"/>
    <w:rsid w:val="00BE13E9"/>
    <w:rsid w:val="00BE694B"/>
    <w:rsid w:val="00BF19B7"/>
    <w:rsid w:val="00C0007D"/>
    <w:rsid w:val="00C01A73"/>
    <w:rsid w:val="00C03103"/>
    <w:rsid w:val="00C10CA2"/>
    <w:rsid w:val="00C14374"/>
    <w:rsid w:val="00C17500"/>
    <w:rsid w:val="00C23363"/>
    <w:rsid w:val="00C24FBC"/>
    <w:rsid w:val="00C30033"/>
    <w:rsid w:val="00C34120"/>
    <w:rsid w:val="00C355BA"/>
    <w:rsid w:val="00C3709B"/>
    <w:rsid w:val="00C4383E"/>
    <w:rsid w:val="00C51ACF"/>
    <w:rsid w:val="00C54420"/>
    <w:rsid w:val="00C63EC2"/>
    <w:rsid w:val="00C645EA"/>
    <w:rsid w:val="00C661E8"/>
    <w:rsid w:val="00C773A1"/>
    <w:rsid w:val="00C85873"/>
    <w:rsid w:val="00C908D6"/>
    <w:rsid w:val="00C9217C"/>
    <w:rsid w:val="00C9581A"/>
    <w:rsid w:val="00C97645"/>
    <w:rsid w:val="00CA7D75"/>
    <w:rsid w:val="00CB0503"/>
    <w:rsid w:val="00CB1F70"/>
    <w:rsid w:val="00CB412F"/>
    <w:rsid w:val="00CB4600"/>
    <w:rsid w:val="00CB7CDE"/>
    <w:rsid w:val="00CD0E8E"/>
    <w:rsid w:val="00CF06E4"/>
    <w:rsid w:val="00CF0BB9"/>
    <w:rsid w:val="00CF272D"/>
    <w:rsid w:val="00D00F8D"/>
    <w:rsid w:val="00D01D13"/>
    <w:rsid w:val="00D04830"/>
    <w:rsid w:val="00D04874"/>
    <w:rsid w:val="00D139CE"/>
    <w:rsid w:val="00D20855"/>
    <w:rsid w:val="00D20C8B"/>
    <w:rsid w:val="00D276E5"/>
    <w:rsid w:val="00D37873"/>
    <w:rsid w:val="00D43551"/>
    <w:rsid w:val="00D513C1"/>
    <w:rsid w:val="00D53350"/>
    <w:rsid w:val="00D551DD"/>
    <w:rsid w:val="00D60275"/>
    <w:rsid w:val="00D730DD"/>
    <w:rsid w:val="00D746DB"/>
    <w:rsid w:val="00D8326E"/>
    <w:rsid w:val="00D91428"/>
    <w:rsid w:val="00D91D84"/>
    <w:rsid w:val="00DA0F71"/>
    <w:rsid w:val="00DA35D7"/>
    <w:rsid w:val="00DA6FDC"/>
    <w:rsid w:val="00DB2314"/>
    <w:rsid w:val="00DC2964"/>
    <w:rsid w:val="00DD33C4"/>
    <w:rsid w:val="00DE1550"/>
    <w:rsid w:val="00DE2B39"/>
    <w:rsid w:val="00DE39D3"/>
    <w:rsid w:val="00DE46D5"/>
    <w:rsid w:val="00DE65BF"/>
    <w:rsid w:val="00DF15F1"/>
    <w:rsid w:val="00DF5C02"/>
    <w:rsid w:val="00E03600"/>
    <w:rsid w:val="00E153CC"/>
    <w:rsid w:val="00E2195F"/>
    <w:rsid w:val="00E22735"/>
    <w:rsid w:val="00E30059"/>
    <w:rsid w:val="00E32A17"/>
    <w:rsid w:val="00E37503"/>
    <w:rsid w:val="00E41B86"/>
    <w:rsid w:val="00E44C16"/>
    <w:rsid w:val="00E56CF6"/>
    <w:rsid w:val="00E723B5"/>
    <w:rsid w:val="00E73702"/>
    <w:rsid w:val="00E74387"/>
    <w:rsid w:val="00E769BA"/>
    <w:rsid w:val="00E84C59"/>
    <w:rsid w:val="00E87A9C"/>
    <w:rsid w:val="00E90805"/>
    <w:rsid w:val="00EA2ED5"/>
    <w:rsid w:val="00EA4D2D"/>
    <w:rsid w:val="00EB0DAD"/>
    <w:rsid w:val="00EB16CA"/>
    <w:rsid w:val="00EB5D92"/>
    <w:rsid w:val="00EB794C"/>
    <w:rsid w:val="00EC2AF1"/>
    <w:rsid w:val="00EC3683"/>
    <w:rsid w:val="00ED1E0C"/>
    <w:rsid w:val="00ED1F2E"/>
    <w:rsid w:val="00ED241A"/>
    <w:rsid w:val="00ED3AD2"/>
    <w:rsid w:val="00EF227F"/>
    <w:rsid w:val="00F00926"/>
    <w:rsid w:val="00F01314"/>
    <w:rsid w:val="00F02229"/>
    <w:rsid w:val="00F033D3"/>
    <w:rsid w:val="00F04705"/>
    <w:rsid w:val="00F1290A"/>
    <w:rsid w:val="00F12D34"/>
    <w:rsid w:val="00F30877"/>
    <w:rsid w:val="00F310F6"/>
    <w:rsid w:val="00F34D68"/>
    <w:rsid w:val="00F425E1"/>
    <w:rsid w:val="00F54A94"/>
    <w:rsid w:val="00F55496"/>
    <w:rsid w:val="00F64AD2"/>
    <w:rsid w:val="00F77270"/>
    <w:rsid w:val="00F84E41"/>
    <w:rsid w:val="00F86C70"/>
    <w:rsid w:val="00F95557"/>
    <w:rsid w:val="00FA1500"/>
    <w:rsid w:val="00FA3BA1"/>
    <w:rsid w:val="00FA4545"/>
    <w:rsid w:val="00FB2BC3"/>
    <w:rsid w:val="00FB5760"/>
    <w:rsid w:val="00FE1144"/>
    <w:rsid w:val="00FE1FF7"/>
    <w:rsid w:val="00FE3372"/>
    <w:rsid w:val="00FF01F7"/>
    <w:rsid w:val="00FF1170"/>
    <w:rsid w:val="00FF321E"/>
    <w:rsid w:val="00FF6812"/>
    <w:rsid w:val="0FCA1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60FE"/>
  <w15:docId w15:val="{E0006C7E-5142-45CC-B28A-2783539D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0DD"/>
  </w:style>
  <w:style w:type="paragraph" w:styleId="Heading1">
    <w:name w:val="heading 1"/>
    <w:basedOn w:val="Normal"/>
    <w:next w:val="Normal"/>
    <w:link w:val="Heading1Char"/>
    <w:uiPriority w:val="9"/>
    <w:qFormat/>
    <w:rsid w:val="00B473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473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F19B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3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D20"/>
    <w:rPr>
      <w:rFonts w:ascii="Tahoma" w:hAnsi="Tahoma" w:cs="Tahoma"/>
      <w:sz w:val="16"/>
      <w:szCs w:val="16"/>
    </w:rPr>
  </w:style>
  <w:style w:type="paragraph" w:styleId="ListParagraph">
    <w:name w:val="List Paragraph"/>
    <w:basedOn w:val="Normal"/>
    <w:uiPriority w:val="34"/>
    <w:qFormat/>
    <w:rsid w:val="007C45E7"/>
    <w:pPr>
      <w:ind w:left="720"/>
      <w:contextualSpacing/>
    </w:pPr>
  </w:style>
  <w:style w:type="paragraph" w:styleId="NormalWeb">
    <w:name w:val="Normal (Web)"/>
    <w:basedOn w:val="Normal"/>
    <w:uiPriority w:val="99"/>
    <w:semiHidden/>
    <w:unhideWhenUsed/>
    <w:rsid w:val="009543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E6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01B"/>
  </w:style>
  <w:style w:type="paragraph" w:styleId="Footer">
    <w:name w:val="footer"/>
    <w:basedOn w:val="Normal"/>
    <w:link w:val="FooterChar"/>
    <w:uiPriority w:val="99"/>
    <w:unhideWhenUsed/>
    <w:rsid w:val="007E6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01B"/>
  </w:style>
  <w:style w:type="character" w:customStyle="1" w:styleId="Heading3Char">
    <w:name w:val="Heading 3 Char"/>
    <w:basedOn w:val="DefaultParagraphFont"/>
    <w:link w:val="Heading3"/>
    <w:uiPriority w:val="9"/>
    <w:rsid w:val="00BF19B7"/>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B4730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473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FAE6B2F3D35C408D9FBE35550B509B" ma:contentTypeVersion="19" ma:contentTypeDescription="Create a new document." ma:contentTypeScope="" ma:versionID="72588fbd94043a29f17bb16694209082">
  <xsd:schema xmlns:xsd="http://www.w3.org/2001/XMLSchema" xmlns:xs="http://www.w3.org/2001/XMLSchema" xmlns:p="http://schemas.microsoft.com/office/2006/metadata/properties" xmlns:ns2="641cf0d3-949c-4d6b-a9f0-ab23c9a4ef59" xmlns:ns3="f164ee57-d687-4710-8e7e-3137700ba2a4" targetNamespace="http://schemas.microsoft.com/office/2006/metadata/properties" ma:root="true" ma:fieldsID="3c6f98c5298a10597653d7db062c1e77" ns2:_="" ns3:_="">
    <xsd:import namespace="641cf0d3-949c-4d6b-a9f0-ab23c9a4ef59"/>
    <xsd:import namespace="f164ee57-d687-4710-8e7e-3137700ba2a4"/>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cf0d3-949c-4d6b-a9f0-ab23c9a4ef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cace64-44ea-437e-8af4-45835d9c68bc}" ma:internalName="TaxCatchAll" ma:showField="CatchAllData" ma:web="641cf0d3-949c-4d6b-a9f0-ab23c9a4e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64ee57-d687-4710-8e7e-3137700ba2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c23404-051f-44e2-9f19-daf279dae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64ee57-d687-4710-8e7e-3137700ba2a4">
      <Terms xmlns="http://schemas.microsoft.com/office/infopath/2007/PartnerControls"/>
    </lcf76f155ced4ddcb4097134ff3c332f>
    <TaxCatchAll xmlns="641cf0d3-949c-4d6b-a9f0-ab23c9a4ef59" xsi:nil="true"/>
  </documentManagement>
</p:properties>
</file>

<file path=customXml/itemProps1.xml><?xml version="1.0" encoding="utf-8"?>
<ds:datastoreItem xmlns:ds="http://schemas.openxmlformats.org/officeDocument/2006/customXml" ds:itemID="{C39EFBF2-FD80-4ED5-862A-E38113F25925}">
  <ds:schemaRefs>
    <ds:schemaRef ds:uri="http://schemas.microsoft.com/sharepoint/v3/contenttype/forms"/>
  </ds:schemaRefs>
</ds:datastoreItem>
</file>

<file path=customXml/itemProps2.xml><?xml version="1.0" encoding="utf-8"?>
<ds:datastoreItem xmlns:ds="http://schemas.openxmlformats.org/officeDocument/2006/customXml" ds:itemID="{C65ED179-BAA2-40DA-A79B-2F9EC4187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cf0d3-949c-4d6b-a9f0-ab23c9a4ef59"/>
    <ds:schemaRef ds:uri="f164ee57-d687-4710-8e7e-3137700ba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331DE-007E-4CFD-B643-8095EB74F23E}">
  <ds:schemaRefs>
    <ds:schemaRef ds:uri="http://schemas.microsoft.com/office/2006/metadata/properties"/>
    <ds:schemaRef ds:uri="http://schemas.microsoft.com/office/infopath/2007/PartnerControls"/>
    <ds:schemaRef ds:uri="f164ee57-d687-4710-8e7e-3137700ba2a4"/>
    <ds:schemaRef ds:uri="641cf0d3-949c-4d6b-a9f0-ab23c9a4ef59"/>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1396</Words>
  <Characters>7960</Characters>
  <Application>Microsoft Office Word</Application>
  <DocSecurity>0</DocSecurity>
  <Lines>66</Lines>
  <Paragraphs>18</Paragraphs>
  <ScaleCrop>false</ScaleCrop>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Shona</dc:creator>
  <cp:lastModifiedBy>Liz Anderson</cp:lastModifiedBy>
  <cp:revision>11</cp:revision>
  <dcterms:created xsi:type="dcterms:W3CDTF">2026-07-29T15:59:00Z</dcterms:created>
  <dcterms:modified xsi:type="dcterms:W3CDTF">2026-08-13T15:02:00Z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0x0101005EFAE6B2F3D35C408D9FBE35550B509B</vt:lpwstr>
  </property>
  <property fmtid="{D5CDD505-2E9C-101B-9397-08002B2CF9AE}" pid="3" name="GrammarlyDocumentId">
    <vt:lpwstr>6dae1297-c1bc-4a34-af44-cfa81b6f058c</vt:lpwstr>
  </property>
  <property fmtid="{D5CDD505-2E9C-101B-9397-08002B2CF9AE}" pid="4" name="MediaServiceImageTags">
    <vt:lpwstr/>
  </property>
</Properties>
</file>